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47D3B" w14:textId="77777777" w:rsidR="00DA1850" w:rsidRPr="004E596A" w:rsidRDefault="004E596A" w:rsidP="004E596A">
      <w:pPr>
        <w:jc w:val="center"/>
        <w:rPr>
          <w:b/>
          <w:color w:val="548DD4" w:themeColor="text2" w:themeTint="99"/>
          <w:sz w:val="32"/>
          <w:szCs w:val="32"/>
        </w:rPr>
      </w:pPr>
      <w:proofErr w:type="spellStart"/>
      <w:r w:rsidRPr="004E596A">
        <w:rPr>
          <w:b/>
          <w:color w:val="548DD4" w:themeColor="text2" w:themeTint="99"/>
          <w:sz w:val="32"/>
          <w:szCs w:val="32"/>
        </w:rPr>
        <w:t>Dzogchen</w:t>
      </w:r>
      <w:proofErr w:type="spellEnd"/>
      <w:r w:rsidRPr="004E596A">
        <w:rPr>
          <w:b/>
          <w:color w:val="548DD4" w:themeColor="text2" w:themeTint="99"/>
          <w:sz w:val="32"/>
          <w:szCs w:val="32"/>
        </w:rPr>
        <w:t xml:space="preserve"> Community of </w:t>
      </w:r>
      <w:proofErr w:type="spellStart"/>
      <w:r w:rsidRPr="004E596A">
        <w:rPr>
          <w:b/>
          <w:color w:val="548DD4" w:themeColor="text2" w:themeTint="99"/>
          <w:sz w:val="32"/>
          <w:szCs w:val="32"/>
        </w:rPr>
        <w:t>Namgyalgar</w:t>
      </w:r>
      <w:proofErr w:type="spellEnd"/>
      <w:r w:rsidRPr="004E596A">
        <w:rPr>
          <w:b/>
          <w:color w:val="548DD4" w:themeColor="text2" w:themeTint="99"/>
          <w:sz w:val="32"/>
          <w:szCs w:val="32"/>
        </w:rPr>
        <w:t xml:space="preserve"> Online Auction</w:t>
      </w:r>
    </w:p>
    <w:p w14:paraId="101524FE" w14:textId="77777777" w:rsidR="004E596A" w:rsidRPr="004E596A" w:rsidRDefault="004E596A" w:rsidP="000E6AF7">
      <w:pPr>
        <w:rPr>
          <w:b/>
          <w:color w:val="548DD4" w:themeColor="text2" w:themeTint="99"/>
          <w:sz w:val="32"/>
          <w:szCs w:val="32"/>
          <w:u w:val="single"/>
        </w:rPr>
      </w:pPr>
    </w:p>
    <w:p w14:paraId="1638CE9C" w14:textId="77777777" w:rsidR="004E596A" w:rsidRDefault="004E596A" w:rsidP="004E596A">
      <w:pPr>
        <w:jc w:val="center"/>
        <w:rPr>
          <w:b/>
          <w:color w:val="548DD4" w:themeColor="text2" w:themeTint="99"/>
          <w:sz w:val="32"/>
          <w:szCs w:val="32"/>
          <w:u w:val="single"/>
        </w:rPr>
      </w:pPr>
      <w:r w:rsidRPr="004E596A">
        <w:rPr>
          <w:b/>
          <w:color w:val="548DD4" w:themeColor="text2" w:themeTint="99"/>
          <w:sz w:val="32"/>
          <w:szCs w:val="32"/>
          <w:u w:val="single"/>
        </w:rPr>
        <w:t>Auction Rules – Terms &amp; Conditions</w:t>
      </w:r>
    </w:p>
    <w:p w14:paraId="1C5B0234" w14:textId="77777777" w:rsidR="004E596A" w:rsidRDefault="004E596A" w:rsidP="004E596A">
      <w:pPr>
        <w:jc w:val="center"/>
        <w:rPr>
          <w:b/>
          <w:color w:val="548DD4" w:themeColor="text2" w:themeTint="99"/>
          <w:sz w:val="32"/>
          <w:szCs w:val="32"/>
          <w:u w:val="single"/>
        </w:rPr>
      </w:pPr>
    </w:p>
    <w:p w14:paraId="6A703BF6" w14:textId="77777777" w:rsidR="004E596A" w:rsidRDefault="004E596A" w:rsidP="004E596A">
      <w:pPr>
        <w:jc w:val="center"/>
        <w:rPr>
          <w:color w:val="548DD4" w:themeColor="text2" w:themeTint="99"/>
          <w:sz w:val="28"/>
          <w:szCs w:val="28"/>
        </w:rPr>
      </w:pPr>
    </w:p>
    <w:p w14:paraId="6EB9399C" w14:textId="77777777" w:rsidR="004E596A" w:rsidRDefault="004E596A" w:rsidP="004E596A">
      <w:pPr>
        <w:pStyle w:val="ListParagraph"/>
        <w:jc w:val="center"/>
        <w:rPr>
          <w:sz w:val="28"/>
          <w:szCs w:val="28"/>
        </w:rPr>
      </w:pPr>
      <w:r>
        <w:rPr>
          <w:sz w:val="28"/>
          <w:szCs w:val="28"/>
        </w:rPr>
        <w:t xml:space="preserve">By bidding in the </w:t>
      </w:r>
      <w:proofErr w:type="spellStart"/>
      <w:r>
        <w:rPr>
          <w:sz w:val="28"/>
          <w:szCs w:val="28"/>
        </w:rPr>
        <w:t>Dzogchen</w:t>
      </w:r>
      <w:proofErr w:type="spellEnd"/>
      <w:r>
        <w:rPr>
          <w:sz w:val="28"/>
          <w:szCs w:val="28"/>
        </w:rPr>
        <w:t xml:space="preserve"> Community of </w:t>
      </w:r>
      <w:proofErr w:type="spellStart"/>
      <w:r>
        <w:rPr>
          <w:sz w:val="28"/>
          <w:szCs w:val="28"/>
        </w:rPr>
        <w:t>Namgyalgar’s</w:t>
      </w:r>
      <w:proofErr w:type="spellEnd"/>
      <w:r>
        <w:rPr>
          <w:sz w:val="28"/>
          <w:szCs w:val="28"/>
        </w:rPr>
        <w:t xml:space="preserve"> online auction, each bidder agrees to these auction rules.</w:t>
      </w:r>
    </w:p>
    <w:p w14:paraId="52E40F6E" w14:textId="77777777" w:rsidR="004E596A" w:rsidRDefault="004E596A" w:rsidP="004E596A">
      <w:pPr>
        <w:pStyle w:val="ListParagraph"/>
        <w:jc w:val="center"/>
        <w:rPr>
          <w:sz w:val="28"/>
          <w:szCs w:val="28"/>
        </w:rPr>
      </w:pPr>
    </w:p>
    <w:p w14:paraId="1230CF3F" w14:textId="77777777" w:rsidR="000F6FA2" w:rsidRDefault="004E596A" w:rsidP="000F6FA2">
      <w:pPr>
        <w:pStyle w:val="ListParagraph"/>
        <w:numPr>
          <w:ilvl w:val="0"/>
          <w:numId w:val="3"/>
        </w:numPr>
        <w:rPr>
          <w:sz w:val="28"/>
          <w:szCs w:val="28"/>
        </w:rPr>
      </w:pPr>
      <w:r>
        <w:rPr>
          <w:sz w:val="28"/>
          <w:szCs w:val="28"/>
        </w:rPr>
        <w:t xml:space="preserve">Your bid must be </w:t>
      </w:r>
      <w:r w:rsidRPr="004E596A">
        <w:rPr>
          <w:b/>
          <w:sz w:val="28"/>
          <w:szCs w:val="28"/>
        </w:rPr>
        <w:t>at least AUD$ 100 higher</w:t>
      </w:r>
      <w:r>
        <w:rPr>
          <w:sz w:val="28"/>
          <w:szCs w:val="28"/>
        </w:rPr>
        <w:t xml:space="preserve"> than the previous bid to be considered valid.  By making a bid you agree to the terms &amp; conditions provided. </w:t>
      </w:r>
    </w:p>
    <w:p w14:paraId="1C9AE694" w14:textId="7E698AC5" w:rsidR="002749AA" w:rsidRPr="000F6FA2" w:rsidRDefault="002749AA" w:rsidP="000F6FA2">
      <w:pPr>
        <w:pStyle w:val="ListParagraph"/>
        <w:numPr>
          <w:ilvl w:val="0"/>
          <w:numId w:val="3"/>
        </w:numPr>
        <w:rPr>
          <w:sz w:val="28"/>
          <w:szCs w:val="28"/>
        </w:rPr>
      </w:pPr>
      <w:r>
        <w:rPr>
          <w:sz w:val="28"/>
          <w:szCs w:val="28"/>
        </w:rPr>
        <w:t>If your bid is made in a different currency other then Australian Dollars $AUD, this amount will then be converted by us into Australian Dollars.</w:t>
      </w:r>
      <w:bookmarkStart w:id="0" w:name="_GoBack"/>
      <w:bookmarkEnd w:id="0"/>
    </w:p>
    <w:p w14:paraId="758B6705" w14:textId="77777777" w:rsidR="004E596A" w:rsidRDefault="004E596A" w:rsidP="004E596A">
      <w:pPr>
        <w:pStyle w:val="ListParagraph"/>
        <w:numPr>
          <w:ilvl w:val="0"/>
          <w:numId w:val="3"/>
        </w:numPr>
        <w:rPr>
          <w:sz w:val="28"/>
          <w:szCs w:val="28"/>
        </w:rPr>
      </w:pPr>
      <w:r>
        <w:rPr>
          <w:sz w:val="28"/>
          <w:szCs w:val="28"/>
        </w:rPr>
        <w:t>The winner will be notified via email within 24h after the auction has ended</w:t>
      </w:r>
    </w:p>
    <w:p w14:paraId="7FFC216D" w14:textId="77777777" w:rsidR="004E596A" w:rsidRDefault="004E596A" w:rsidP="004E596A">
      <w:pPr>
        <w:pStyle w:val="ListParagraph"/>
        <w:numPr>
          <w:ilvl w:val="0"/>
          <w:numId w:val="3"/>
        </w:numPr>
        <w:rPr>
          <w:sz w:val="28"/>
          <w:szCs w:val="28"/>
        </w:rPr>
      </w:pPr>
      <w:r>
        <w:rPr>
          <w:sz w:val="28"/>
          <w:szCs w:val="28"/>
        </w:rPr>
        <w:t xml:space="preserve">Payment for the item must be made in full within 3 business days after the auction.  Payment option and </w:t>
      </w:r>
      <w:r w:rsidR="000F6FA2">
        <w:rPr>
          <w:sz w:val="28"/>
          <w:szCs w:val="28"/>
        </w:rPr>
        <w:t xml:space="preserve">Bank details will be sent to the auction winner via email. </w:t>
      </w:r>
    </w:p>
    <w:p w14:paraId="069B411F" w14:textId="77777777" w:rsidR="004E596A" w:rsidRPr="000E6AF7" w:rsidRDefault="000F6FA2" w:rsidP="004E596A">
      <w:pPr>
        <w:pStyle w:val="ListParagraph"/>
        <w:numPr>
          <w:ilvl w:val="0"/>
          <w:numId w:val="3"/>
        </w:numPr>
        <w:rPr>
          <w:sz w:val="28"/>
          <w:szCs w:val="28"/>
        </w:rPr>
      </w:pPr>
      <w:r w:rsidRPr="000E6AF7">
        <w:rPr>
          <w:sz w:val="28"/>
          <w:szCs w:val="28"/>
        </w:rPr>
        <w:t xml:space="preserve">Once payment has been received the consecrated </w:t>
      </w:r>
      <w:proofErr w:type="spellStart"/>
      <w:r w:rsidRPr="000E6AF7">
        <w:rPr>
          <w:sz w:val="28"/>
          <w:szCs w:val="28"/>
        </w:rPr>
        <w:t>Vajrapani</w:t>
      </w:r>
      <w:proofErr w:type="spellEnd"/>
      <w:r w:rsidRPr="000E6AF7">
        <w:rPr>
          <w:sz w:val="28"/>
          <w:szCs w:val="28"/>
        </w:rPr>
        <w:t xml:space="preserve"> </w:t>
      </w:r>
      <w:proofErr w:type="spellStart"/>
      <w:r w:rsidRPr="000E6AF7">
        <w:rPr>
          <w:sz w:val="28"/>
          <w:szCs w:val="28"/>
        </w:rPr>
        <w:t>Thangka</w:t>
      </w:r>
      <w:proofErr w:type="spellEnd"/>
      <w:r w:rsidRPr="000E6AF7">
        <w:rPr>
          <w:sz w:val="28"/>
          <w:szCs w:val="28"/>
        </w:rPr>
        <w:t xml:space="preserve"> will be posted to the auction winner. The </w:t>
      </w:r>
      <w:proofErr w:type="spellStart"/>
      <w:r w:rsidRPr="000E6AF7">
        <w:rPr>
          <w:sz w:val="28"/>
          <w:szCs w:val="28"/>
        </w:rPr>
        <w:t>Dzogchen</w:t>
      </w:r>
      <w:proofErr w:type="spellEnd"/>
      <w:r w:rsidRPr="000E6AF7">
        <w:rPr>
          <w:sz w:val="28"/>
          <w:szCs w:val="28"/>
        </w:rPr>
        <w:t xml:space="preserve"> Community of </w:t>
      </w:r>
      <w:proofErr w:type="spellStart"/>
      <w:r w:rsidRPr="000E6AF7">
        <w:rPr>
          <w:sz w:val="28"/>
          <w:szCs w:val="28"/>
        </w:rPr>
        <w:t>Namgyalgar</w:t>
      </w:r>
      <w:proofErr w:type="spellEnd"/>
      <w:r w:rsidRPr="000E6AF7">
        <w:rPr>
          <w:sz w:val="28"/>
          <w:szCs w:val="28"/>
        </w:rPr>
        <w:t xml:space="preserve"> holds no liability of the safe arrival of the parcel. </w:t>
      </w:r>
    </w:p>
    <w:p w14:paraId="0D1DF2BE" w14:textId="77777777" w:rsidR="000F6FA2" w:rsidRPr="000F6FA2" w:rsidRDefault="000F6FA2" w:rsidP="000F6FA2">
      <w:pPr>
        <w:numPr>
          <w:ilvl w:val="0"/>
          <w:numId w:val="3"/>
        </w:numPr>
        <w:jc w:val="both"/>
        <w:rPr>
          <w:rFonts w:eastAsia="Times New Roman" w:cs="Times New Roman"/>
          <w:sz w:val="28"/>
          <w:szCs w:val="28"/>
          <w:lang w:eastAsia="en-AU"/>
        </w:rPr>
      </w:pPr>
      <w:r>
        <w:rPr>
          <w:sz w:val="28"/>
          <w:szCs w:val="28"/>
        </w:rPr>
        <w:t xml:space="preserve">The sale is final. There will be no exchange or refunds unless otherwise noted. The </w:t>
      </w:r>
      <w:proofErr w:type="spellStart"/>
      <w:r>
        <w:rPr>
          <w:sz w:val="28"/>
          <w:szCs w:val="28"/>
        </w:rPr>
        <w:t>Dzogchen</w:t>
      </w:r>
      <w:proofErr w:type="spellEnd"/>
      <w:r>
        <w:rPr>
          <w:sz w:val="28"/>
          <w:szCs w:val="28"/>
        </w:rPr>
        <w:t xml:space="preserve"> Community of </w:t>
      </w:r>
      <w:proofErr w:type="spellStart"/>
      <w:r>
        <w:rPr>
          <w:sz w:val="28"/>
          <w:szCs w:val="28"/>
        </w:rPr>
        <w:t>Namgyalgar</w:t>
      </w:r>
      <w:proofErr w:type="spellEnd"/>
      <w:r>
        <w:rPr>
          <w:sz w:val="28"/>
          <w:szCs w:val="28"/>
        </w:rPr>
        <w:t xml:space="preserve"> has attempted to describe the </w:t>
      </w:r>
      <w:proofErr w:type="spellStart"/>
      <w:r>
        <w:rPr>
          <w:sz w:val="28"/>
          <w:szCs w:val="28"/>
        </w:rPr>
        <w:t>Vajrapani</w:t>
      </w:r>
      <w:proofErr w:type="spellEnd"/>
      <w:r>
        <w:rPr>
          <w:sz w:val="28"/>
          <w:szCs w:val="28"/>
        </w:rPr>
        <w:t xml:space="preserve"> </w:t>
      </w:r>
      <w:proofErr w:type="spellStart"/>
      <w:r>
        <w:rPr>
          <w:sz w:val="28"/>
          <w:szCs w:val="28"/>
        </w:rPr>
        <w:t>Thangka</w:t>
      </w:r>
      <w:proofErr w:type="spellEnd"/>
      <w:r>
        <w:rPr>
          <w:sz w:val="28"/>
          <w:szCs w:val="28"/>
        </w:rPr>
        <w:t xml:space="preserve"> correctly, but neither warrants, nor represents, and in no event shall be responsible for the correctness of description, genuineness, authorship, provenance or conditions of the item</w:t>
      </w:r>
      <w:r w:rsidRPr="004E596A">
        <w:rPr>
          <w:sz w:val="28"/>
          <w:szCs w:val="28"/>
        </w:rPr>
        <w:t xml:space="preserve">. </w:t>
      </w:r>
      <w:r w:rsidRPr="004E596A">
        <w:rPr>
          <w:rFonts w:eastAsia="Times New Roman" w:cs="Times New Roman"/>
          <w:sz w:val="28"/>
          <w:szCs w:val="28"/>
          <w:lang w:eastAsia="en-AU"/>
        </w:rPr>
        <w:t>No statement made here, written elsewhere, or made orally at the auction or elsewhere, shall be deemed such a warranty, representation, or assumption of liability.</w:t>
      </w:r>
    </w:p>
    <w:p w14:paraId="50F62A81" w14:textId="77777777" w:rsidR="004E596A" w:rsidRPr="004E596A" w:rsidRDefault="004E596A" w:rsidP="004E596A">
      <w:pPr>
        <w:numPr>
          <w:ilvl w:val="0"/>
          <w:numId w:val="3"/>
        </w:numPr>
        <w:spacing w:after="200"/>
        <w:jc w:val="both"/>
        <w:rPr>
          <w:rFonts w:eastAsia="Times New Roman" w:cs="Times New Roman"/>
          <w:sz w:val="28"/>
          <w:szCs w:val="28"/>
          <w:lang w:eastAsia="en-AU"/>
        </w:rPr>
      </w:pPr>
      <w:r w:rsidRPr="004E596A">
        <w:rPr>
          <w:rFonts w:eastAsia="Times New Roman" w:cs="Times New Roman"/>
          <w:sz w:val="28"/>
          <w:szCs w:val="28"/>
          <w:lang w:eastAsia="en-AU"/>
        </w:rPr>
        <w:t xml:space="preserve">Each person bidding assumes all risks and hazards related to the auction and items obtained at the auction. Each bidder agrees to hold harmless from any liability arising indirectly from the </w:t>
      </w:r>
      <w:proofErr w:type="spellStart"/>
      <w:r w:rsidRPr="004E596A">
        <w:rPr>
          <w:rFonts w:eastAsia="Times New Roman" w:cs="Times New Roman"/>
          <w:sz w:val="28"/>
          <w:szCs w:val="28"/>
          <w:lang w:eastAsia="en-AU"/>
        </w:rPr>
        <w:t>Dzogchen</w:t>
      </w:r>
      <w:proofErr w:type="spellEnd"/>
      <w:r w:rsidRPr="004E596A">
        <w:rPr>
          <w:rFonts w:eastAsia="Times New Roman" w:cs="Times New Roman"/>
          <w:sz w:val="28"/>
          <w:szCs w:val="28"/>
          <w:lang w:eastAsia="en-AU"/>
        </w:rPr>
        <w:t xml:space="preserve"> Community of </w:t>
      </w:r>
      <w:proofErr w:type="spellStart"/>
      <w:r w:rsidRPr="004E596A">
        <w:rPr>
          <w:rFonts w:eastAsia="Times New Roman" w:cs="Times New Roman"/>
          <w:sz w:val="28"/>
          <w:szCs w:val="28"/>
          <w:lang w:eastAsia="en-AU"/>
        </w:rPr>
        <w:t>Namgyalgar</w:t>
      </w:r>
      <w:proofErr w:type="spellEnd"/>
      <w:r w:rsidRPr="004E596A">
        <w:rPr>
          <w:rFonts w:eastAsia="Times New Roman" w:cs="Times New Roman"/>
          <w:sz w:val="28"/>
          <w:szCs w:val="28"/>
          <w:lang w:eastAsia="en-AU"/>
        </w:rPr>
        <w:t>, their elected and appointed officials, members and employees, the event organizers, sponsors, and/or volunteers connected with the auction.</w:t>
      </w:r>
    </w:p>
    <w:p w14:paraId="0EC97BA5" w14:textId="77777777" w:rsidR="004E596A" w:rsidRPr="004E596A" w:rsidRDefault="004E596A" w:rsidP="000F6FA2">
      <w:pPr>
        <w:pStyle w:val="ListParagraph"/>
        <w:rPr>
          <w:sz w:val="28"/>
          <w:szCs w:val="28"/>
        </w:rPr>
      </w:pPr>
    </w:p>
    <w:sectPr w:rsidR="004E596A" w:rsidRPr="004E596A" w:rsidSect="00DA18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A1E"/>
    <w:multiLevelType w:val="multilevel"/>
    <w:tmpl w:val="F3B2A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76754E"/>
    <w:multiLevelType w:val="hybridMultilevel"/>
    <w:tmpl w:val="048E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A2BED"/>
    <w:multiLevelType w:val="hybridMultilevel"/>
    <w:tmpl w:val="B1B02F02"/>
    <w:lvl w:ilvl="0" w:tplc="E77E5E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BD02F8"/>
    <w:multiLevelType w:val="hybridMultilevel"/>
    <w:tmpl w:val="40A8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6A"/>
    <w:rsid w:val="000E6AF7"/>
    <w:rsid w:val="000F6FA2"/>
    <w:rsid w:val="002749AA"/>
    <w:rsid w:val="004E596A"/>
    <w:rsid w:val="00DA1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75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Macintosh Word</Application>
  <DocSecurity>0</DocSecurity>
  <Lines>12</Lines>
  <Paragraphs>3</Paragraphs>
  <ScaleCrop>false</ScaleCrop>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oceania</dc:creator>
  <cp:keywords/>
  <dc:description/>
  <cp:lastModifiedBy>oceania</cp:lastModifiedBy>
  <cp:revision>2</cp:revision>
  <dcterms:created xsi:type="dcterms:W3CDTF">2016-09-02T09:19:00Z</dcterms:created>
  <dcterms:modified xsi:type="dcterms:W3CDTF">2016-09-02T09:19:00Z</dcterms:modified>
</cp:coreProperties>
</file>